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0F9" w:rsidRDefault="009060F9"/>
    <w:p w:rsidR="002B3CE8" w:rsidRDefault="002B3CE8"/>
    <w:p w:rsidR="002B3CE8" w:rsidRDefault="002B3CE8"/>
    <w:tbl>
      <w:tblPr>
        <w:tblW w:w="9183" w:type="dxa"/>
        <w:tblInd w:w="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33"/>
        <w:gridCol w:w="3050"/>
      </w:tblGrid>
      <w:tr w:rsidR="002B3CE8" w:rsidRPr="00D4627B" w:rsidTr="001A5D53">
        <w:trPr>
          <w:trHeight w:val="841"/>
        </w:trPr>
        <w:tc>
          <w:tcPr>
            <w:tcW w:w="9183" w:type="dxa"/>
            <w:gridSpan w:val="2"/>
          </w:tcPr>
          <w:p w:rsidR="00167911" w:rsidRPr="00A1146A" w:rsidRDefault="00167911" w:rsidP="00167911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753A10"/>
                <w:sz w:val="28"/>
                <w:szCs w:val="28"/>
              </w:rPr>
            </w:pPr>
            <w:r w:rsidRPr="00A1146A">
              <w:rPr>
                <w:rFonts w:ascii="Bookman Old Style" w:hAnsi="Bookman Old Style"/>
                <w:b/>
                <w:color w:val="753A10"/>
                <w:sz w:val="28"/>
                <w:szCs w:val="28"/>
              </w:rPr>
              <w:t>Estudio histórico-biográfico de canarios</w:t>
            </w:r>
          </w:p>
          <w:p w:rsidR="00167911" w:rsidRPr="00A1146A" w:rsidRDefault="00167911" w:rsidP="00167911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753A10"/>
                <w:sz w:val="28"/>
                <w:szCs w:val="28"/>
              </w:rPr>
            </w:pPr>
            <w:r w:rsidRPr="00A1146A">
              <w:rPr>
                <w:rFonts w:ascii="Bookman Old Style" w:hAnsi="Bookman Old Style"/>
                <w:b/>
                <w:color w:val="753A10"/>
                <w:sz w:val="28"/>
                <w:szCs w:val="28"/>
              </w:rPr>
              <w:t xml:space="preserve">en Buenos Aires: 1535-1700. </w:t>
            </w:r>
          </w:p>
          <w:p w:rsidR="00167911" w:rsidRPr="00A1146A" w:rsidRDefault="00167911" w:rsidP="00167911">
            <w:pPr>
              <w:spacing w:after="60" w:line="240" w:lineRule="auto"/>
              <w:jc w:val="center"/>
              <w:rPr>
                <w:rFonts w:ascii="Bookman Old Style" w:hAnsi="Bookman Old Style"/>
                <w:b/>
                <w:color w:val="753A10"/>
                <w:sz w:val="28"/>
                <w:szCs w:val="28"/>
              </w:rPr>
            </w:pPr>
            <w:r w:rsidRPr="00A1146A">
              <w:rPr>
                <w:rFonts w:ascii="Bookman Old Style" w:hAnsi="Bookman Old Style"/>
                <w:b/>
                <w:color w:val="753A10"/>
                <w:sz w:val="28"/>
                <w:szCs w:val="28"/>
              </w:rPr>
              <w:t>Los aportes de las digitalizaciones</w:t>
            </w:r>
          </w:p>
          <w:p w:rsidR="002B3CE8" w:rsidRPr="00D4627B" w:rsidRDefault="002B3CE8" w:rsidP="00476BC5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</w:p>
        </w:tc>
      </w:tr>
      <w:tr w:rsidR="002B3CE8" w:rsidRPr="00D4627B" w:rsidTr="001A5D53">
        <w:trPr>
          <w:trHeight w:val="1314"/>
        </w:trPr>
        <w:tc>
          <w:tcPr>
            <w:tcW w:w="6135" w:type="dxa"/>
          </w:tcPr>
          <w:p w:rsidR="00167911" w:rsidRPr="00167911" w:rsidRDefault="00167911" w:rsidP="00D00097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iCs/>
                <w:sz w:val="22"/>
                <w:szCs w:val="22"/>
                <w:lang w:val="en-GB"/>
              </w:rPr>
            </w:pPr>
            <w:r w:rsidRPr="00167911">
              <w:rPr>
                <w:rFonts w:ascii="Bookman Old Style" w:hAnsi="Bookman Old Style"/>
                <w:b/>
              </w:rPr>
              <w:t>Nora Siegrist</w:t>
            </w:r>
            <w:r w:rsidRPr="00167911">
              <w:rPr>
                <w:rFonts w:ascii="Bookman Old Style" w:hAnsi="Bookman Old Style"/>
                <w:b/>
                <w:bCs/>
                <w:iCs/>
                <w:sz w:val="22"/>
                <w:szCs w:val="22"/>
                <w:lang w:val="en-GB"/>
              </w:rPr>
              <w:t xml:space="preserve"> </w:t>
            </w:r>
          </w:p>
          <w:p w:rsidR="00F26C14" w:rsidRDefault="0041664B" w:rsidP="001A5D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F26C14">
              <w:rPr>
                <w:rFonts w:ascii="Bookman Old Style" w:hAnsi="Bookman Old Style"/>
                <w:sz w:val="22"/>
                <w:szCs w:val="22"/>
              </w:rPr>
              <w:t xml:space="preserve">Universidad Católica Argentina (Buenos Aires, Argentina). </w:t>
            </w:r>
          </w:p>
          <w:p w:rsidR="0041664B" w:rsidRPr="00F26C14" w:rsidRDefault="0041664B" w:rsidP="001A5D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F26C14">
              <w:rPr>
                <w:rFonts w:ascii="Bookman Old Style" w:hAnsi="Bookman Old Style"/>
                <w:sz w:val="22"/>
                <w:szCs w:val="22"/>
              </w:rPr>
              <w:t xml:space="preserve">ORCID: 0000-0003-3370-4605. </w:t>
            </w:r>
          </w:p>
          <w:p w:rsidR="00D4627B" w:rsidRDefault="0041664B" w:rsidP="001A5D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F26C14">
              <w:rPr>
                <w:rFonts w:ascii="Bookman Old Style" w:hAnsi="Bookman Old Style"/>
                <w:sz w:val="22"/>
                <w:szCs w:val="22"/>
              </w:rPr>
              <w:t xml:space="preserve">C. e.: </w:t>
            </w:r>
            <w:hyperlink r:id="rId5" w:history="1">
              <w:r w:rsidR="00F26C14" w:rsidRPr="00B8182E">
                <w:rPr>
                  <w:rStyle w:val="Hipervnculo"/>
                  <w:rFonts w:ascii="Bookman Old Style" w:hAnsi="Bookman Old Style"/>
                  <w:sz w:val="22"/>
                  <w:szCs w:val="22"/>
                </w:rPr>
                <w:t>nora.siegrist@gmail.com</w:t>
              </w:r>
            </w:hyperlink>
          </w:p>
          <w:p w:rsidR="00F26C14" w:rsidRPr="007241BC" w:rsidRDefault="00F26C14" w:rsidP="001A5D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3048" w:type="dxa"/>
            <w:vMerge w:val="restart"/>
          </w:tcPr>
          <w:p w:rsidR="002B3CE8" w:rsidRPr="00D4627B" w:rsidRDefault="00D4627B" w:rsidP="00CD2725">
            <w:pPr>
              <w:jc w:val="center"/>
              <w:rPr>
                <w:rFonts w:ascii="Bookman Old Style" w:hAnsi="Bookman Old Style"/>
              </w:rPr>
            </w:pPr>
            <w:r w:rsidRPr="00D4627B">
              <w:rPr>
                <w:rFonts w:ascii="Bookman Old Style" w:hAnsi="Bookman Old Style"/>
                <w:noProof/>
                <w:lang w:eastAsia="es-ES"/>
              </w:rPr>
              <w:drawing>
                <wp:inline distT="0" distB="0" distL="0" distR="0" wp14:anchorId="13A5AF17" wp14:editId="563AC259">
                  <wp:extent cx="1838325" cy="2571750"/>
                  <wp:effectExtent l="0" t="0" r="9525" b="0"/>
                  <wp:docPr id="3" name="Imagen 3" descr="C:\Users\jmrod\AppData\Local\Temp\1362aa00-1fde-4b5a-9484-2b8421f44494_ilovepdf_pages-to-jpg (1).zip.494\portada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Temp\1362aa00-1fde-4b5a-9484-2b8421f44494_ilovepdf_pages-to-jpg (1).zip.494\portada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95" cy="2633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CE8" w:rsidRPr="00D4627B" w:rsidTr="001A5D53">
        <w:trPr>
          <w:trHeight w:val="1031"/>
        </w:trPr>
        <w:tc>
          <w:tcPr>
            <w:tcW w:w="6135" w:type="dxa"/>
          </w:tcPr>
          <w:p w:rsidR="002B3CE8" w:rsidRPr="007241BC" w:rsidRDefault="002B3CE8" w:rsidP="00D00097">
            <w:pPr>
              <w:jc w:val="both"/>
              <w:rPr>
                <w:rFonts w:ascii="Bookman Old Style" w:hAnsi="Bookman Old Style"/>
              </w:rPr>
            </w:pPr>
            <w:r w:rsidRPr="007241BC">
              <w:rPr>
                <w:rFonts w:ascii="Bookman Old Style" w:hAnsi="Bookman Old Style"/>
                <w:b/>
              </w:rPr>
              <w:t>DOI</w:t>
            </w:r>
            <w:r w:rsidR="00D4627B" w:rsidRPr="007241BC">
              <w:rPr>
                <w:rFonts w:ascii="Bookman Old Style" w:hAnsi="Bookman Old Style"/>
              </w:rPr>
              <w:t xml:space="preserve">: </w:t>
            </w:r>
            <w:r w:rsidR="00D00097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ht</w:t>
            </w:r>
            <w:r w:rsidR="00D4627B" w:rsidRPr="005F3A5B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tps://doi.org</w:t>
            </w:r>
            <w:r w:rsidR="00D00097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/10.53335/cliocanarias.2025.7.</w:t>
            </w:r>
            <w:r w:rsidR="0051428A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1</w:t>
            </w:r>
            <w:r w:rsidR="0041664B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1</w:t>
            </w:r>
          </w:p>
          <w:p w:rsidR="00D4627B" w:rsidRPr="007241BC" w:rsidRDefault="00D4627B" w:rsidP="00D00097">
            <w:pPr>
              <w:jc w:val="both"/>
              <w:rPr>
                <w:rFonts w:ascii="Bookman Old Style" w:hAnsi="Bookman Old Style"/>
                <w:sz w:val="22"/>
                <w:szCs w:val="22"/>
                <w:lang w:val="en-GB"/>
              </w:rPr>
            </w:pPr>
            <w:r w:rsidRPr="007241BC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Pr="007241BC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7, Secc. </w:t>
            </w:r>
            <w:r w:rsidR="00E6781E">
              <w:rPr>
                <w:rFonts w:ascii="Bookman Old Style" w:hAnsi="Bookman Old Style"/>
                <w:sz w:val="22"/>
                <w:szCs w:val="22"/>
                <w:lang w:val="en-GB"/>
              </w:rPr>
              <w:t>Divul</w:t>
            </w:r>
            <w:r w:rsidR="0051428A">
              <w:rPr>
                <w:rFonts w:ascii="Bookman Old Style" w:hAnsi="Bookman Old Style"/>
                <w:sz w:val="22"/>
                <w:szCs w:val="22"/>
                <w:lang w:val="en-GB"/>
              </w:rPr>
              <w:t>gaci</w:t>
            </w:r>
            <w:r w:rsidRPr="007241BC">
              <w:rPr>
                <w:rFonts w:ascii="Bookman Old Style" w:hAnsi="Bookman Old Style"/>
                <w:sz w:val="22"/>
                <w:szCs w:val="22"/>
                <w:lang w:val="en-GB"/>
              </w:rPr>
              <w:t>ón</w:t>
            </w:r>
          </w:p>
          <w:p w:rsidR="002B3CE8" w:rsidRPr="007241BC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048" w:type="dxa"/>
            <w:vMerge/>
          </w:tcPr>
          <w:p w:rsidR="002B3CE8" w:rsidRPr="00D4627B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</w:tr>
      <w:tr w:rsidR="002B3CE8" w:rsidRPr="00D4627B" w:rsidTr="001A5D53">
        <w:trPr>
          <w:trHeight w:val="658"/>
        </w:trPr>
        <w:tc>
          <w:tcPr>
            <w:tcW w:w="6135" w:type="dxa"/>
            <w:vMerge w:val="restart"/>
          </w:tcPr>
          <w:p w:rsidR="0051428A" w:rsidRDefault="0051428A" w:rsidP="0051428A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60" w:line="240" w:lineRule="auto"/>
              <w:ind w:left="-26" w:firstLine="26"/>
              <w:jc w:val="both"/>
              <w:rPr>
                <w:rFonts w:ascii="Bookman Old Style" w:eastAsia="Times New Roman" w:hAnsi="Bookman Old Style"/>
                <w:b/>
                <w:lang w:val="es-ES_tradnl" w:eastAsia="es-ES"/>
              </w:rPr>
            </w:pPr>
            <w:r>
              <w:rPr>
                <w:rFonts w:ascii="Bookman Old Style" w:eastAsia="Times New Roman" w:hAnsi="Bookman Old Style"/>
                <w:b/>
                <w:lang w:val="es-ES_tradnl" w:eastAsia="es-ES"/>
              </w:rPr>
              <w:t xml:space="preserve">Palabras clave: </w:t>
            </w:r>
            <w:r w:rsidR="0041664B" w:rsidRPr="00F26C14">
              <w:rPr>
                <w:rFonts w:ascii="Bookman Old Style" w:hAnsi="Bookman Old Style"/>
                <w:sz w:val="22"/>
                <w:szCs w:val="22"/>
              </w:rPr>
              <w:t>Canarias, Soldados, Inmigración, Buenos Aires, Argentina, 1535-1700</w:t>
            </w:r>
            <w:r w:rsidRPr="00F26C14">
              <w:rPr>
                <w:rFonts w:ascii="Bookman Old Style" w:eastAsia="Times New Roman" w:hAnsi="Bookman Old Style"/>
                <w:sz w:val="22"/>
                <w:szCs w:val="22"/>
                <w:lang w:val="es-ES_tradnl" w:eastAsia="es-ES"/>
              </w:rPr>
              <w:t>.</w:t>
            </w:r>
          </w:p>
          <w:p w:rsidR="0041664B" w:rsidRDefault="0051428A" w:rsidP="0051428A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60" w:line="240" w:lineRule="auto"/>
              <w:ind w:left="-26" w:firstLine="26"/>
              <w:jc w:val="both"/>
              <w:rPr>
                <w:rFonts w:ascii="Bookman Old Style" w:eastAsia="Times New Roman" w:hAnsi="Bookman Old Style"/>
                <w:lang w:val="es-ES_tradnl" w:eastAsia="es-ES"/>
              </w:rPr>
            </w:pPr>
            <w:r w:rsidRPr="0051428A">
              <w:rPr>
                <w:rFonts w:ascii="Bookman Old Style" w:eastAsia="Times New Roman" w:hAnsi="Bookman Old Style"/>
                <w:b/>
                <w:lang w:val="es-ES_tradnl" w:eastAsia="es-ES"/>
              </w:rPr>
              <w:t>Resumen</w:t>
            </w:r>
            <w:r>
              <w:rPr>
                <w:rFonts w:ascii="Bookman Old Style" w:eastAsia="Times New Roman" w:hAnsi="Bookman Old Style"/>
                <w:lang w:val="es-ES_tradnl" w:eastAsia="es-ES"/>
              </w:rPr>
              <w:t>:</w:t>
            </w:r>
          </w:p>
          <w:p w:rsidR="002B3CE8" w:rsidRPr="001A5D53" w:rsidRDefault="0041664B" w:rsidP="0041664B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60" w:line="240" w:lineRule="auto"/>
              <w:ind w:left="-26" w:firstLine="26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El presente Diccionario Biográfico de canarios recopila los datos vitales de las personas de ambos sexos llegados a Buenos Aires entre 1535-1700. Para la obtención de la información se utilizaron modernas metodologías digitales, en especial el enlace: «Archive.org. o Internet. Archive». El material extraído de una copiosa bibliografía, está localizado físicamente en repositorios nacionales e internacionales ubicables en la web. Las biografías obtenidas o parte de ellas se transcribieron textualmente con expresa mención de sus autores. Se investigó de manera puntual el arribo y residencia de canarios en la ciudad y no su campaña. En su inicio, ese territorio no tuvo en Argentina los mismos límites actuales. En esta edición el trasiego canario se dio en el transcurso de aproximadamente dos siglos. </w:t>
            </w:r>
            <w:r w:rsidR="0051428A" w:rsidRPr="0041664B">
              <w:rPr>
                <w:rFonts w:ascii="Bookman Old Style" w:eastAsia="Times New Roman" w:hAnsi="Bookman Old Style"/>
                <w:sz w:val="22"/>
                <w:szCs w:val="22"/>
                <w:lang w:val="es-ES_tradnl" w:eastAsia="es-ES"/>
              </w:rPr>
              <w:t xml:space="preserve"> </w:t>
            </w:r>
          </w:p>
        </w:tc>
        <w:tc>
          <w:tcPr>
            <w:tcW w:w="3048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1A5D53">
        <w:trPr>
          <w:trHeight w:val="2685"/>
        </w:trPr>
        <w:tc>
          <w:tcPr>
            <w:tcW w:w="6135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  <w:tc>
          <w:tcPr>
            <w:tcW w:w="3048" w:type="dxa"/>
            <w:vMerge w:val="restart"/>
          </w:tcPr>
          <w:p w:rsidR="0051428A" w:rsidRDefault="007241BC" w:rsidP="0051428A">
            <w:pPr>
              <w:rPr>
                <w:rFonts w:ascii="Bookman Old Style" w:hAnsi="Bookman Old Style"/>
                <w:b/>
              </w:rPr>
            </w:pPr>
            <w:r w:rsidRPr="00476BC5">
              <w:rPr>
                <w:rFonts w:ascii="Bookman Old Style" w:hAnsi="Bookman Old Style"/>
                <w:b/>
              </w:rPr>
              <w:t>Cómo citar:</w:t>
            </w:r>
          </w:p>
          <w:p w:rsidR="007241BC" w:rsidRPr="005F3A5B" w:rsidRDefault="00167911" w:rsidP="00167911">
            <w:pPr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167911">
              <w:rPr>
                <w:rFonts w:ascii="Bookman Old Style" w:hAnsi="Bookman Old Style"/>
              </w:rPr>
              <w:t>SIEGRIST</w:t>
            </w:r>
            <w:r>
              <w:rPr>
                <w:rFonts w:ascii="Bookman Old Style" w:hAnsi="Bookman Old Style"/>
              </w:rPr>
              <w:t>, Nora.</w:t>
            </w:r>
            <w:r w:rsidRPr="00167911">
              <w:rPr>
                <w:rFonts w:ascii="Bookman Old Style" w:hAnsi="Bookman Old Style"/>
                <w:sz w:val="22"/>
                <w:szCs w:val="22"/>
              </w:rPr>
              <w:t xml:space="preserve"> Estudio histórico-biográfico de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ca-</w:t>
            </w:r>
            <w:r w:rsidR="00F26C14">
              <w:rPr>
                <w:rFonts w:ascii="Bookman Old Style" w:hAnsi="Bookman Old Style"/>
                <w:sz w:val="22"/>
                <w:szCs w:val="22"/>
              </w:rPr>
              <w:t xml:space="preserve"> n</w:t>
            </w:r>
            <w:r w:rsidRPr="00167911">
              <w:rPr>
                <w:rFonts w:ascii="Bookman Old Style" w:hAnsi="Bookman Old Style"/>
                <w:sz w:val="22"/>
                <w:szCs w:val="22"/>
              </w:rPr>
              <w:t>arios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167911">
              <w:rPr>
                <w:rFonts w:ascii="Bookman Old Style" w:hAnsi="Bookman Old Style"/>
                <w:sz w:val="22"/>
                <w:szCs w:val="22"/>
              </w:rPr>
              <w:t>en Buenos Aires: 1535-1700. Los aportes de las digitalizaciones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. </w:t>
            </w:r>
            <w:r w:rsidR="007241BC" w:rsidRPr="005F3A5B">
              <w:rPr>
                <w:rFonts w:ascii="Bookman Old Style" w:hAnsi="Bookman Old Style"/>
                <w:bCs/>
                <w:i/>
                <w:sz w:val="22"/>
                <w:szCs w:val="22"/>
              </w:rPr>
              <w:t>Clioc</w:t>
            </w:r>
            <w:r>
              <w:rPr>
                <w:rFonts w:ascii="Bookman Old Style" w:hAnsi="Bookman Old Style"/>
                <w:bCs/>
                <w:i/>
                <w:sz w:val="22"/>
                <w:szCs w:val="22"/>
              </w:rPr>
              <w:t>a-</w:t>
            </w:r>
            <w:r w:rsidR="007241BC" w:rsidRPr="005F3A5B">
              <w:rPr>
                <w:rFonts w:ascii="Bookman Old Style" w:hAnsi="Bookman Old Style"/>
                <w:bCs/>
                <w:i/>
                <w:sz w:val="22"/>
                <w:szCs w:val="22"/>
              </w:rPr>
              <w:t>narias</w:t>
            </w:r>
            <w:r w:rsidR="007241BC" w:rsidRPr="005F3A5B">
              <w:rPr>
                <w:rFonts w:ascii="Bookman Old Style" w:hAnsi="Bookman Old Style"/>
                <w:bCs/>
                <w:sz w:val="22"/>
                <w:szCs w:val="22"/>
              </w:rPr>
              <w:t xml:space="preserve">, n.º 7, pp.  </w:t>
            </w:r>
            <w:r w:rsidR="00F26C14">
              <w:rPr>
                <w:rFonts w:ascii="Bookman Old Style" w:hAnsi="Bookman Old Style"/>
                <w:bCs/>
                <w:sz w:val="22"/>
                <w:szCs w:val="22"/>
              </w:rPr>
              <w:t>301-342.</w:t>
            </w:r>
            <w:bookmarkStart w:id="0" w:name="_GoBack"/>
            <w:bookmarkEnd w:id="0"/>
          </w:p>
          <w:p w:rsidR="002B3CE8" w:rsidRPr="00D4627B" w:rsidRDefault="002B3CE8" w:rsidP="007241BC">
            <w:pPr>
              <w:rPr>
                <w:rFonts w:ascii="Bookman Old Style" w:hAnsi="Bookman Old Style"/>
              </w:rPr>
            </w:pPr>
          </w:p>
        </w:tc>
      </w:tr>
      <w:tr w:rsidR="002B3CE8" w:rsidRPr="00617EA2" w:rsidTr="001A5D53">
        <w:trPr>
          <w:trHeight w:val="1842"/>
        </w:trPr>
        <w:tc>
          <w:tcPr>
            <w:tcW w:w="6135" w:type="dxa"/>
            <w:vMerge w:val="restart"/>
          </w:tcPr>
          <w:p w:rsidR="002B3CE8" w:rsidRPr="0041664B" w:rsidRDefault="007241BC" w:rsidP="00B472D5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b/>
                <w:sz w:val="22"/>
                <w:szCs w:val="22"/>
              </w:rPr>
              <w:t>CITAS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ACEVEDO, Edberto O. Canarios en la conquista espiritual del Río de la Plata. 1989. </w:t>
            </w:r>
            <w:hyperlink r:id="rId7" w:history="1">
              <w:r w:rsidRPr="0041664B">
                <w:rPr>
                  <w:rStyle w:val="Hipervnculo"/>
                  <w:rFonts w:ascii="Bookman Old Style" w:hAnsi="Bookman Old Style"/>
                  <w:i/>
                  <w:iCs/>
                  <w:color w:val="000000" w:themeColor="text1"/>
                  <w:sz w:val="22"/>
                  <w:szCs w:val="22"/>
                  <w:u w:val="none"/>
                </w:rPr>
                <w:t>Revista de Historia Americana y Argentina</w:t>
              </w:r>
            </w:hyperlink>
            <w:r w:rsidRPr="0041664B">
              <w:rPr>
                <w:rFonts w:ascii="Bookman Old Style" w:hAnsi="Bookman Old Style"/>
                <w:i/>
                <w:iCs/>
                <w:color w:val="000000" w:themeColor="text1"/>
                <w:sz w:val="22"/>
                <w:szCs w:val="22"/>
              </w:rPr>
              <w:t>.</w:t>
            </w:r>
            <w:r w:rsidRPr="0041664B">
              <w:rPr>
                <w:rFonts w:ascii="Bookman Old Style" w:hAnsi="Bookman Old Style"/>
                <w:color w:val="000000" w:themeColor="text1"/>
                <w:sz w:val="22"/>
                <w:szCs w:val="22"/>
              </w:rPr>
              <w:t xml:space="preserve"> 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Universidad Nacional de Cuyo: Facultad de Filosofía y Letras. Instituto de Historia, 1989, año XV, n.</w:t>
            </w:r>
            <w:r w:rsidRPr="0041664B">
              <w:rPr>
                <w:rFonts w:ascii="Bookman Old Style" w:hAnsi="Bookman Old Style"/>
                <w:sz w:val="22"/>
                <w:szCs w:val="22"/>
                <w:vertAlign w:val="superscript"/>
              </w:rPr>
              <w:t>os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29 y 30, pp. p. 389-418. 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lastRenderedPageBreak/>
              <w:t xml:space="preserve">APOLANT, Juan Alejandro.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Génesis de la familia uruguaya; los habitantes de Montevideo en sus primeros 40 años, filiaciones, ascendencias, entronques, descendencias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. Prólogo del Prof. Flavio A. García. Montevideo: Instituto Histórico y Geográfico del Uruguay, 1966.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APOLANT, Juan Alejandro.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Padrones olvidados del Montevideo del siglo XVIII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. Montevideo: Imprenta Letras, 1966.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COMISIÓN OFICIAL DEL CENTENARIO DE LA PRIMERA FUNDACIÓN DE BUENOS AIRES, 1536-1936,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Documentos Históricos y Geográficos relativos a la conquista y colonización rioplatense. 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Introducción de José Torre Revello. Buenos Aires: Ed. Peuser, 1941, vol. I.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DE MARÍA, Isidoro.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Montevideo Antiguo. Tradiciones y recuerdos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. Montevideo: Biblioteca Artigas, 1976, 2 vol.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DÍAZ DE MOLINA, Alfredo. La sociedad argentina y sus orígenes hispánicos, siglos XVI y XVII. Instituto Argentino de Ciencias Genealógicas.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Genealogía,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Revista,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1948-1949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,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n.º 8, pp. 59-79. 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>DOCUMENTOS HISTÓRICOS Y GEOGRÁFICOS RELATIVOS A LA CONQUISTA Y COLONIZACIÓN RIOPLATENSE. Buenos Aires: Ed. Peuser, 1941.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FANDIÑO, Carlos E. y BELIERA, Aldo Abel. Las correctas filiaciones de dos homónimos llamados Juan de Melo. Instituto Argentino de Ciencias Genealógicas.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Genealogía,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Revista,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1993, n.º 26, pp. 273-305.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FERNÁNDEZ DE BURZACO, Hugo.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Aportes Biogenealógicos para un Padrón de Habitantes del Río de la Plata.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Buenos Aires: R. J. Pellegrini e hijo, 6 vols., 1986-1991.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FERNÁNDEZ SALDAÑA, José María.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Diccionario uruguayo de biografías, 1810-1940.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Montevideo: Editorial Amerindia, 1945.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FRÍAS, Susana R. El área bonaerense. En GARCÍA BELSUNCE, César A. (coord.).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La población colonial argentina. Estudio Regional Comparativo.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Buenos Aires, 2005.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GAMMALSSON, Gialmar E.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Los pobladores de Buenos Aires y su descendencia.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Buenos Aires: Municipalidad de la Ciudad de Buenos Aires, 1980.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GOLDARACENA, Ricardo.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El libro de los linajes.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Montevideo: Ed. Arca, 1981, vol. III.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GONZÁLEZ OCHOA, J. María.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Quién es Quién en la América del Descubrimiento.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 Madrid: Editorial Acento, 2003.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lastRenderedPageBreak/>
              <w:t xml:space="preserve">IBARGUREN, Carlos Federico. Bernabé González Filiano. Instituto Argentino de Ciencias Genealógicas.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Genealogía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,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Revista,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1977, n.º 17.  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INSTITUTO ARGENTINO DE CIENCIAS GENEALÓGICAS.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Genealogía, Revista,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2021, n.º 25.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JÁUREGUI RUEDA, Carlos.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Los soldados llegados a Buenos Aires en 1674 (Primera Parte)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. En </w:t>
            </w:r>
            <w:hyperlink r:id="rId8" w:tgtFrame="_blank" w:history="1">
              <w:r w:rsidRPr="0041664B">
                <w:rPr>
                  <w:rStyle w:val="Hipervnculo"/>
                  <w:rFonts w:ascii="Bookman Old Style" w:hAnsi="Bookman Old Style"/>
                  <w:i/>
                  <w:iCs/>
                  <w:color w:val="auto"/>
                  <w:sz w:val="22"/>
                  <w:szCs w:val="22"/>
                  <w:u w:val="none"/>
                </w:rPr>
                <w:t xml:space="preserve">Centro de Estudios Genealógicos de Buenos Aires, Revista, </w:t>
              </w:r>
              <w:r w:rsidRPr="0041664B">
                <w:rPr>
                  <w:rStyle w:val="Hipervnculo"/>
                  <w:rFonts w:ascii="Bookman Old Style" w:hAnsi="Bookman Old Style"/>
                  <w:color w:val="auto"/>
                  <w:sz w:val="22"/>
                  <w:szCs w:val="22"/>
                  <w:u w:val="none"/>
                </w:rPr>
                <w:t>1980, n.º 2</w:t>
              </w:r>
            </w:hyperlink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pp. 171-186. 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color w:val="000000"/>
                <w:sz w:val="22"/>
                <w:szCs w:val="22"/>
                <w:shd w:val="clear" w:color="auto" w:fill="FFFFFF"/>
              </w:rPr>
              <w:t>LIMA GONZÁLEZ BONORINO, Jorge F. y LUX WURM, Hernán C. </w:t>
            </w:r>
            <w:r w:rsidRPr="0041664B">
              <w:rPr>
                <w:rStyle w:val="nfasis"/>
                <w:rFonts w:ascii="Bookman Old Style" w:hAnsi="Bookman Old Style"/>
                <w:color w:val="000000"/>
                <w:sz w:val="22"/>
                <w:szCs w:val="22"/>
                <w:shd w:val="clear" w:color="auto" w:fill="FFFFFF"/>
              </w:rPr>
              <w:t xml:space="preserve">Colección de documentos </w:t>
            </w:r>
            <w:r w:rsidRPr="0041664B">
              <w:rPr>
                <w:rFonts w:ascii="Bookman Old Style" w:hAnsi="Bookman Old Style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sobre los Conquistadores y Pobladores del Río de la Plata.</w:t>
            </w:r>
            <w:r w:rsidRPr="0041664B">
              <w:rPr>
                <w:rFonts w:ascii="Bookman Old Style" w:hAnsi="Bookman Old Style"/>
                <w:color w:val="000000"/>
                <w:sz w:val="22"/>
                <w:szCs w:val="22"/>
                <w:shd w:val="clear" w:color="auto" w:fill="FFFFFF"/>
              </w:rPr>
              <w:t xml:space="preserve"> Buenos Aires, Argentina: Revista del Instituto Histórico Municipal de San Isidro, 2001.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LIMA GONZÁLEZ BONORINO, Jorge F.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Documentos sobre fundadores y pobladores de Buenos Aires.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Buenos Aires: Ed. Dunken, 2006. 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LIMA GONZÁLEZ BONORINO, Jorge F.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Propiedad y Población. Siglos XVI y XVII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. Buenos Aires: Estudios Históricos Sociales de Buenos Aires, 2022.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LUX WURM, Hernán C. El Padrón de Buenos Aires de 1664. Instituto Argentino de Ciencias Genealógicas.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Boletín,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mayo-junio 1995,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n.º 189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pp. 16 - 29.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LUX WURM, Hernán C. Una antigua Institución marinera rioplatense del siglo XVII: los cabos de embarcación del Rey. Instituto Argentino de Ciencias Genealógicas.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Boletín,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Mayo-junio 1997, vol. 18, n.º 199, pp. 23 -31. 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MARTÍNEZ GÁLVEZ, Miguel A. Bethencourt. Rama de Sanabria. Martínez de Bethencourt. Instituto Argentino de Ciencias Genealógicas.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Genealogía, Revista,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1950-1951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,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n.</w:t>
            </w:r>
            <w:r w:rsidRPr="0041664B">
              <w:rPr>
                <w:rFonts w:ascii="Bookman Old Style" w:hAnsi="Bookman Old Style"/>
                <w:sz w:val="22"/>
                <w:szCs w:val="22"/>
                <w:vertAlign w:val="superscript"/>
              </w:rPr>
              <w:t xml:space="preserve"> os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9-10, pp. 371-398.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MILLIÉ, André.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La Orden de La Merced en la conquista del Perú, Chile y el Tucumán y su antiguo convento de Buenos Aires,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Buenos Aires: Talleres Pellegrini, 1958.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MOLINA, Raúl A., Juan de Vergara, señor de vidas y haciendas en el Buenos Aires del siglo XVII. En Academia Nacional de la Historia, Argentina.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Boletín,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1950-1951, n.</w:t>
            </w:r>
            <w:r w:rsidRPr="0041664B">
              <w:rPr>
                <w:rFonts w:ascii="Bookman Old Style" w:hAnsi="Bookman Old Style"/>
                <w:sz w:val="22"/>
                <w:szCs w:val="22"/>
                <w:vertAlign w:val="superscript"/>
              </w:rPr>
              <w:t>os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24-25, pp. 48-143.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MOLINA, Raúl A.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La Familia porteña en los siglos XVII y XVIII. Historia de los divorcios en el periodo hispánico.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Buenos aires: Fuentes Históricas y Genealógicas Argentinas, 1991.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MOLINA RAÚL A.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Diccionario Biográfico de Buenos Aires, 1580-1720.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Buenos Aires: Academia Nacional de la Historia, 2000.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MOLINA, Raúl A.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Matrimonios, Bautismos y Defunciones de la Catedral de Buenos Aires 1601-1644 y Legajos I y II de Expedientes matrimoniales del Archivo del Arzobispado de Buenos Aires (ex Curia eclesiástica)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.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lastRenderedPageBreak/>
              <w:t xml:space="preserve">Buenos Aires: Academia Americana de Genealogía, 2002. 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PICO, José María. Testamentos y codicilos porteños de los siglos XVII y XVIII, 1643-1750. Instituto Argentino de Ciencias Genealógicas.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 Genealogía, Revista,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1987, n.º 22, pp. 159-378.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PICO, José María. Españoles que vinieron a la Trinidad [hoy Buenos Aires] durante el siglo XVII.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Genealogía, Revista,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2021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n.º 25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pp. 735-803.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color w:val="753A10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>REVISTA DEL ARCHIVO GENERAL DE BUENOS AIRES. Buenos Aires, 1871</w:t>
            </w:r>
            <w:r w:rsidRPr="0041664B">
              <w:rPr>
                <w:rFonts w:ascii="Bookman Old Style" w:hAnsi="Bookman Old Style"/>
                <w:b/>
                <w:bCs/>
                <w:sz w:val="22"/>
                <w:szCs w:val="22"/>
              </w:rPr>
              <w:t>,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vol. III. [Consultado el 25 de noviembre de 2024]</w:t>
            </w:r>
            <w:r w:rsidRPr="0041664B">
              <w:rPr>
                <w:rFonts w:ascii="Bookman Old Style" w:hAnsi="Bookman Old Style"/>
                <w:color w:val="753A10"/>
                <w:sz w:val="22"/>
                <w:szCs w:val="22"/>
              </w:rPr>
              <w:t xml:space="preserve"> 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ROMERO JENSEN, Carlos E. Los Fernández de Enciso y los Romero de Enciso. Instituto Argentino de Ciencias Genealógicas.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Genealogía, Revista,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2015, n.º 36,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pp. 167-214.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SADOUS, Eduardo.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Quince genealogías.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Buenos Aires: Ed. Armerías, 2009.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SIEGRIST DE GENTILE, Nora L. El centro archipiélago canario de Buenos Aires. Su composición socio-demográfica desde el año de su creación, 1941 hasta 1997. En </w:t>
            </w:r>
            <w:hyperlink r:id="rId9" w:history="1">
              <w:r w:rsidRPr="0041664B">
                <w:rPr>
                  <w:rStyle w:val="Hipervnculo"/>
                  <w:rFonts w:ascii="Bookman Old Style" w:hAnsi="Bookman Old Style"/>
                  <w:i/>
                  <w:iCs/>
                  <w:color w:val="auto"/>
                  <w:sz w:val="22"/>
                  <w:szCs w:val="22"/>
                  <w:u w:val="none"/>
                </w:rPr>
                <w:t>XIII Coloquio de Historia Canario-Americana. VIII Congreso Internacional de Historia de América</w:t>
              </w:r>
            </w:hyperlink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,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1998. Coord. </w:t>
            </w:r>
            <w:hyperlink r:id="rId10" w:history="1">
              <w:r w:rsidRPr="0041664B">
                <w:rPr>
                  <w:rStyle w:val="Hipervnculo"/>
                  <w:rFonts w:ascii="Bookman Old Style" w:hAnsi="Bookman Old Style"/>
                  <w:color w:val="auto"/>
                  <w:sz w:val="22"/>
                  <w:szCs w:val="22"/>
                  <w:u w:val="none"/>
                </w:rPr>
                <w:t>Francisco Morales Padrón</w:t>
              </w:r>
            </w:hyperlink>
            <w:r w:rsidRPr="0041664B">
              <w:rPr>
                <w:rFonts w:ascii="Bookman Old Style" w:hAnsi="Bookman Old Style"/>
                <w:sz w:val="22"/>
                <w:szCs w:val="22"/>
              </w:rPr>
              <w:t>, 2000, pp. 2585-2600.</w:t>
            </w:r>
          </w:p>
          <w:p w:rsidR="0041664B" w:rsidRPr="0041664B" w:rsidRDefault="00954D4A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="0041664B">
              <w:rPr>
                <w:rFonts w:ascii="Bookman Old Style" w:hAnsi="Bookman Old Style"/>
                <w:sz w:val="22"/>
                <w:szCs w:val="22"/>
              </w:rPr>
              <w:t xml:space="preserve">SIEGRIST DE GENTILE, Nora. </w:t>
            </w:r>
            <w:r w:rsidR="0041664B"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Estudio histórico-biográfico de los pobladores canarios en la ciudad de Buenos Aires: 1750-1890.</w:t>
            </w:r>
            <w:r w:rsidR="0041664B" w:rsidRPr="0041664B">
              <w:rPr>
                <w:rFonts w:ascii="Bookman Old Style" w:hAnsi="Bookman Old Style"/>
                <w:sz w:val="22"/>
                <w:szCs w:val="22"/>
              </w:rPr>
              <w:t xml:space="preserve"> Las Palmas de Gran Canaria: Ediciones del Cabildo de Gran Canaria, 2000. (Premio especial de investigación “Canarias-América”. Casa de Colón, 1996).</w:t>
            </w:r>
          </w:p>
          <w:p w:rsidR="0041664B" w:rsidRPr="0041664B" w:rsidRDefault="00954D4A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="0041664B">
              <w:rPr>
                <w:rFonts w:ascii="Bookman Old Style" w:hAnsi="Bookman Old Style"/>
                <w:sz w:val="22"/>
                <w:szCs w:val="22"/>
              </w:rPr>
              <w:t xml:space="preserve">SIEGRIST DE GENTILE, Nora. </w:t>
            </w:r>
            <w:r w:rsidR="0041664B" w:rsidRPr="0041664B">
              <w:rPr>
                <w:rFonts w:ascii="Bookman Old Style" w:hAnsi="Bookman Old Style"/>
                <w:sz w:val="22"/>
                <w:szCs w:val="22"/>
              </w:rPr>
              <w:t xml:space="preserve">Digitalización de documentos de Argentina a través de la Sociedad Genealógica de Utah. Libros Parroquiales, censos y ediciones genealógicas. Siglos XVI-XXI. En </w:t>
            </w:r>
            <w:r w:rsidR="0041664B"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Corpus, 1, 2</w:t>
            </w:r>
            <w:r w:rsidR="0041664B" w:rsidRPr="0041664B">
              <w:rPr>
                <w:rFonts w:ascii="Bookman Old Style" w:hAnsi="Bookman Old Style"/>
                <w:sz w:val="22"/>
                <w:szCs w:val="22"/>
              </w:rPr>
              <w:t xml:space="preserve">, Consejo Nacional de Investigaciones Científicas y Técnicas. Centro Científico y Tecnológico Mendoza: Universidad Nacional de La Pampa. 2011, pp. 1-10.  </w:t>
            </w:r>
          </w:p>
          <w:p w:rsidR="0041664B" w:rsidRPr="0041664B" w:rsidRDefault="00954D4A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SIEGRIST DE GENTILE, Nora.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="0041664B" w:rsidRPr="0041664B">
              <w:rPr>
                <w:rFonts w:ascii="Bookman Old Style" w:hAnsi="Bookman Old Style"/>
                <w:sz w:val="22"/>
                <w:szCs w:val="22"/>
              </w:rPr>
              <w:t xml:space="preserve">Canarios en el comercio y el contrabando en el Río de la Plata. Siglo </w:t>
            </w:r>
            <w:r w:rsidR="0041664B" w:rsidRPr="0041664B">
              <w:rPr>
                <w:rFonts w:ascii="Bookman Old Style" w:hAnsi="Bookman Old Style"/>
                <w:smallCaps/>
                <w:sz w:val="22"/>
                <w:szCs w:val="22"/>
              </w:rPr>
              <w:t>xvii</w:t>
            </w:r>
            <w:r w:rsidR="0041664B" w:rsidRPr="0041664B">
              <w:rPr>
                <w:rFonts w:ascii="Bookman Old Style" w:hAnsi="Bookman Old Style"/>
                <w:sz w:val="22"/>
                <w:szCs w:val="22"/>
              </w:rPr>
              <w:t xml:space="preserve">. En </w:t>
            </w:r>
            <w:r w:rsidR="0041664B" w:rsidRPr="0041664B">
              <w:rPr>
                <w:rFonts w:ascii="Bookman Old Style" w:hAnsi="Bookman Old Style"/>
                <w:i/>
                <w:sz w:val="22"/>
                <w:szCs w:val="22"/>
              </w:rPr>
              <w:t>Cliocanarias</w:t>
            </w:r>
            <w:r w:rsidR="0041664B" w:rsidRPr="0041664B">
              <w:rPr>
                <w:rFonts w:ascii="Bookman Old Style" w:hAnsi="Bookman Old Style"/>
                <w:sz w:val="22"/>
                <w:szCs w:val="22"/>
              </w:rPr>
              <w:t>, n.º 3, 2021, pp. 1-23</w:t>
            </w:r>
            <w:r w:rsidR="0041664B" w:rsidRPr="0041664B">
              <w:rPr>
                <w:rFonts w:ascii="Bookman Old Style" w:hAnsi="Bookman Old Style"/>
                <w:b/>
                <w:i/>
                <w:sz w:val="22"/>
                <w:szCs w:val="22"/>
              </w:rPr>
              <w:t>.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TAULLARD, Alfredo.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Los planos más antiguos de Buenos Aires: 1580-1880.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Buenos Aires: Ed. Peuser, 1940.</w:t>
            </w:r>
          </w:p>
          <w:p w:rsidR="0041664B" w:rsidRPr="0041664B" w:rsidRDefault="0041664B" w:rsidP="0041664B">
            <w:pPr>
              <w:pStyle w:val="Textonotapie"/>
              <w:spacing w:after="60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TORMO SANZ, Leandro. Jesuitas canarios en el Paraguay. 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VI Coloquio de Historia canario americana,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 1984, n.º 6. [Consultado el 4 de marzo de 2025] </w:t>
            </w:r>
          </w:p>
          <w:p w:rsidR="0041664B" w:rsidRPr="0041664B" w:rsidRDefault="0041664B" w:rsidP="0041664B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41664B">
              <w:rPr>
                <w:rFonts w:ascii="Bookman Old Style" w:hAnsi="Bookman Old Style"/>
                <w:sz w:val="22"/>
                <w:szCs w:val="22"/>
              </w:rPr>
              <w:t>TRELLES, Manuel R.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 Registro Estadístico del Estado de Buenos Aires. 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>Buenos Aires, 185</w:t>
            </w:r>
            <w:r w:rsidRPr="0041664B">
              <w:rPr>
                <w:rFonts w:ascii="Bookman Old Style" w:hAnsi="Bookman Old Style"/>
                <w:i/>
                <w:iCs/>
                <w:sz w:val="22"/>
                <w:szCs w:val="22"/>
              </w:rPr>
              <w:t>8</w:t>
            </w:r>
            <w:r w:rsidRPr="0041664B">
              <w:rPr>
                <w:rFonts w:ascii="Bookman Old Style" w:hAnsi="Bookman Old Style"/>
                <w:sz w:val="22"/>
                <w:szCs w:val="22"/>
              </w:rPr>
              <w:t xml:space="preserve">, vol. I. </w:t>
            </w:r>
          </w:p>
          <w:p w:rsidR="0041664B" w:rsidRPr="0041664B" w:rsidRDefault="0041664B" w:rsidP="0041664B">
            <w:pPr>
              <w:rPr>
                <w:sz w:val="22"/>
                <w:szCs w:val="22"/>
              </w:rPr>
            </w:pPr>
          </w:p>
          <w:p w:rsidR="007241BC" w:rsidRPr="0041664B" w:rsidRDefault="007241BC" w:rsidP="00D00097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3048" w:type="dxa"/>
            <w:vMerge/>
          </w:tcPr>
          <w:p w:rsidR="002B3CE8" w:rsidRPr="00617EA2" w:rsidRDefault="002B3CE8" w:rsidP="00B472D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2B3CE8" w:rsidRPr="00617EA2" w:rsidTr="001A5D53">
        <w:trPr>
          <w:trHeight w:val="2656"/>
        </w:trPr>
        <w:tc>
          <w:tcPr>
            <w:tcW w:w="6135" w:type="dxa"/>
            <w:vMerge/>
          </w:tcPr>
          <w:p w:rsidR="002B3CE8" w:rsidRPr="00617EA2" w:rsidRDefault="002B3CE8" w:rsidP="00B472D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048" w:type="dxa"/>
          </w:tcPr>
          <w:p w:rsidR="00D4627B" w:rsidRPr="00617EA2" w:rsidRDefault="00D4627B" w:rsidP="00D4627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476BC5" w:rsidRPr="00617EA2" w:rsidRDefault="00D4627B" w:rsidP="00D4627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</w:t>
            </w:r>
            <w:r w:rsidR="00FD2AE3"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ía</w:t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 2025: </w:t>
            </w:r>
            <w:r w:rsidR="00167911">
              <w:rPr>
                <w:rFonts w:ascii="Bookman Old Style" w:hAnsi="Bookman Old Style"/>
                <w:bCs/>
                <w:iCs/>
                <w:sz w:val="22"/>
                <w:szCs w:val="22"/>
                <w:lang w:val="en-GB"/>
              </w:rPr>
              <w:t>Nora Siegrist</w:t>
            </w:r>
            <w:r w:rsidR="0051428A">
              <w:rPr>
                <w:rFonts w:ascii="Bookman Old Style" w:hAnsi="Bookman Old Style"/>
                <w:bCs/>
                <w:iCs/>
                <w:sz w:val="22"/>
                <w:szCs w:val="22"/>
                <w:lang w:val="en-GB"/>
              </w:rPr>
              <w:t>.</w:t>
            </w:r>
          </w:p>
          <w:p w:rsidR="00D4627B" w:rsidRPr="00617EA2" w:rsidRDefault="00D4627B" w:rsidP="00D4627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culturales que posibiliten una mayor difusión.</w:t>
            </w:r>
          </w:p>
          <w:p w:rsidR="002B3CE8" w:rsidRPr="00617EA2" w:rsidRDefault="00D4627B" w:rsidP="00D4627B">
            <w:pPr>
              <w:rPr>
                <w:rFonts w:ascii="Bookman Old Style" w:hAnsi="Bookman Old Style"/>
                <w:sz w:val="22"/>
                <w:szCs w:val="22"/>
              </w:rPr>
            </w:pP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617EA2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67DDF67" wp14:editId="05F06583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1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1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</w:tbl>
    <w:p w:rsidR="002B3CE8" w:rsidRPr="00617EA2" w:rsidRDefault="002B3CE8">
      <w:pPr>
        <w:rPr>
          <w:rFonts w:ascii="Bookman Old Style" w:hAnsi="Bookman Old Style"/>
          <w:sz w:val="22"/>
          <w:szCs w:val="22"/>
        </w:rPr>
      </w:pPr>
    </w:p>
    <w:sectPr w:rsidR="002B3CE8" w:rsidRPr="00617EA2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167911"/>
    <w:rsid w:val="0019261F"/>
    <w:rsid w:val="001A5D53"/>
    <w:rsid w:val="002B3CE8"/>
    <w:rsid w:val="0041664B"/>
    <w:rsid w:val="00476BC5"/>
    <w:rsid w:val="0051428A"/>
    <w:rsid w:val="00543B2C"/>
    <w:rsid w:val="005F3A5B"/>
    <w:rsid w:val="00617EA2"/>
    <w:rsid w:val="006876AE"/>
    <w:rsid w:val="006933D6"/>
    <w:rsid w:val="007241BC"/>
    <w:rsid w:val="007C2A68"/>
    <w:rsid w:val="007E1C35"/>
    <w:rsid w:val="00873840"/>
    <w:rsid w:val="009060F9"/>
    <w:rsid w:val="00954D4A"/>
    <w:rsid w:val="00A82FA5"/>
    <w:rsid w:val="00B054D5"/>
    <w:rsid w:val="00BB395C"/>
    <w:rsid w:val="00BC5177"/>
    <w:rsid w:val="00C06E4B"/>
    <w:rsid w:val="00CD2725"/>
    <w:rsid w:val="00D00097"/>
    <w:rsid w:val="00D4627B"/>
    <w:rsid w:val="00E6781E"/>
    <w:rsid w:val="00F26C14"/>
    <w:rsid w:val="00FD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A4DC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paragraph" w:styleId="Textonotapie">
    <w:name w:val="footnote text"/>
    <w:basedOn w:val="Normal"/>
    <w:link w:val="TextonotapieCar"/>
    <w:uiPriority w:val="99"/>
    <w:unhideWhenUsed/>
    <w:qFormat/>
    <w:rsid w:val="00476BC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476BC5"/>
    <w:rPr>
      <w:rFonts w:ascii="Calibri" w:eastAsia="Calibri" w:hAnsi="Calibri" w:cs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476BC5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1A5D53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EAYyjAi02R3aVfFUu9K6Wz5ohBr3CanN/view?usp=shari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digital.uncu.edu.ar/7111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creativecommons.org/licenses/by-nc/4.0/" TargetMode="External"/><Relationship Id="rId5" Type="http://schemas.openxmlformats.org/officeDocument/2006/relationships/hyperlink" Target="mailto:nora.siegrist@gmail.com" TargetMode="External"/><Relationship Id="rId10" Type="http://schemas.openxmlformats.org/officeDocument/2006/relationships/hyperlink" Target="https://dialnet.unirioja.es/servlet/autor?codigo=697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alnet.unirioja.es/servlet/libro?codigo=114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C03FD-4D6E-4789-99EB-F7345D97B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2025-06-28T10:04:00Z</dcterms:created>
  <dcterms:modified xsi:type="dcterms:W3CDTF">2025-07-02T17:07:00Z</dcterms:modified>
</cp:coreProperties>
</file>