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74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4"/>
        <w:gridCol w:w="3200"/>
      </w:tblGrid>
      <w:tr w:rsidR="00C230AB" w:rsidRPr="00D4627B" w:rsidTr="00234A6C">
        <w:trPr>
          <w:trHeight w:val="841"/>
        </w:trPr>
        <w:tc>
          <w:tcPr>
            <w:tcW w:w="11194" w:type="dxa"/>
            <w:gridSpan w:val="2"/>
          </w:tcPr>
          <w:p w:rsidR="00E54699" w:rsidRPr="00E54699" w:rsidRDefault="00E54699" w:rsidP="00E546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-BoldItalic"/>
                <w:b/>
                <w:bCs/>
                <w:i/>
                <w:iCs/>
                <w:color w:val="843C0B"/>
                <w:sz w:val="28"/>
                <w:szCs w:val="28"/>
              </w:rPr>
            </w:pPr>
            <w:r w:rsidRPr="00E54699">
              <w:rPr>
                <w:rFonts w:ascii="Bookman Old Style" w:hAnsi="Bookman Old Style" w:cs="BookmanOldStyle-BoldItalic"/>
                <w:b/>
                <w:bCs/>
                <w:i/>
                <w:iCs/>
                <w:color w:val="843C0B"/>
                <w:sz w:val="28"/>
                <w:szCs w:val="28"/>
              </w:rPr>
              <w:t>Memorias de la gente. Libro de necrológicas</w:t>
            </w:r>
          </w:p>
          <w:p w:rsidR="00E54699" w:rsidRPr="00E54699" w:rsidRDefault="00E54699" w:rsidP="00E546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-Bold"/>
                <w:b/>
                <w:bCs/>
                <w:color w:val="843C0B"/>
                <w:sz w:val="28"/>
                <w:szCs w:val="28"/>
              </w:rPr>
            </w:pPr>
            <w:r w:rsidRPr="00E54699">
              <w:rPr>
                <w:rFonts w:ascii="Bookman Old Style" w:hAnsi="Bookman Old Style" w:cs="BookmanOldStyle-BoldItalic"/>
                <w:b/>
                <w:bCs/>
                <w:i/>
                <w:iCs/>
                <w:color w:val="843C0B"/>
                <w:sz w:val="28"/>
                <w:szCs w:val="28"/>
              </w:rPr>
              <w:t>de Marcelino Martínez Rivero</w:t>
            </w:r>
            <w:r w:rsidRPr="00E54699">
              <w:rPr>
                <w:rFonts w:ascii="Bookman Old Style" w:hAnsi="Bookman Old Style" w:cs="BookmanOldStyle-Bold"/>
                <w:b/>
                <w:bCs/>
                <w:color w:val="843C0B"/>
                <w:sz w:val="28"/>
                <w:szCs w:val="28"/>
              </w:rPr>
              <w:t>.</w:t>
            </w:r>
          </w:p>
          <w:p w:rsidR="001E0616" w:rsidRDefault="00E54699" w:rsidP="00E546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-Bold"/>
                <w:b/>
                <w:bCs/>
                <w:color w:val="843C0B"/>
                <w:sz w:val="28"/>
                <w:szCs w:val="28"/>
              </w:rPr>
            </w:pPr>
            <w:r w:rsidRPr="00E54699">
              <w:rPr>
                <w:rFonts w:ascii="Bookman Old Style" w:hAnsi="Bookman Old Style" w:cs="BookmanOldStyle-Bold"/>
                <w:b/>
                <w:bCs/>
                <w:color w:val="843C0B"/>
                <w:sz w:val="28"/>
                <w:szCs w:val="28"/>
              </w:rPr>
              <w:t>Transcripción, estudio y edición por Daniel García Pulido</w:t>
            </w:r>
          </w:p>
          <w:p w:rsidR="00E54699" w:rsidRPr="00E54699" w:rsidRDefault="00E54699" w:rsidP="00E546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C230AB" w:rsidRPr="00D4627B" w:rsidTr="00234A6C">
        <w:trPr>
          <w:trHeight w:val="1314"/>
        </w:trPr>
        <w:tc>
          <w:tcPr>
            <w:tcW w:w="7994" w:type="dxa"/>
          </w:tcPr>
          <w:p w:rsidR="002E7598" w:rsidRPr="000A4A8A" w:rsidRDefault="00E54699" w:rsidP="002E7598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  <w:color w:val="833C0B" w:themeColor="accent2" w:themeShade="80"/>
              </w:rPr>
            </w:pPr>
            <w:r w:rsidRPr="000A4A8A">
              <w:rPr>
                <w:rFonts w:ascii="Bookman Old Style" w:hAnsi="Bookman Old Style" w:cs="BookmanOldStyle"/>
                <w:b/>
                <w:color w:val="833C0B" w:themeColor="accent2" w:themeShade="80"/>
              </w:rPr>
              <w:t>Francisco B. Cabrera Alonso</w:t>
            </w:r>
          </w:p>
          <w:p w:rsidR="002E7598" w:rsidRDefault="002E7598" w:rsidP="002E7598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OldStyle" w:hAnsi="BookmanOldStyle" w:cs="BookmanOldStyle"/>
                <w:color w:val="000000"/>
              </w:rPr>
            </w:pPr>
          </w:p>
          <w:p w:rsidR="00E54699" w:rsidRPr="00E54699" w:rsidRDefault="00E54699" w:rsidP="00E54699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 w:rsidRPr="00E54699">
              <w:rPr>
                <w:rFonts w:ascii="Bookman Old Style" w:hAnsi="Bookman Old Style" w:cs="BookmanOldStyle"/>
                <w:sz w:val="22"/>
                <w:szCs w:val="22"/>
              </w:rPr>
              <w:t>Universidad de La Laguna (San Cristóbal de La Laguna, España)</w:t>
            </w:r>
          </w:p>
          <w:p w:rsidR="00E54699" w:rsidRPr="00E54699" w:rsidRDefault="00E54699" w:rsidP="00E54699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 w:rsidRPr="00E54699">
              <w:rPr>
                <w:rFonts w:ascii="Bookman Old Style" w:hAnsi="Bookman Old Style" w:cs="BookmanOldStyle"/>
                <w:sz w:val="22"/>
                <w:szCs w:val="22"/>
              </w:rPr>
              <w:t>Orcid: https://orcid.org/0009-0001-1075-0759</w:t>
            </w:r>
          </w:p>
          <w:p w:rsidR="002E7598" w:rsidRPr="00E54699" w:rsidRDefault="00E54699" w:rsidP="00E546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  <w:r w:rsidRPr="00E54699">
              <w:rPr>
                <w:rFonts w:ascii="Bookman Old Style" w:hAnsi="Bookman Old Style" w:cs="BookmanOldStyle"/>
                <w:sz w:val="22"/>
                <w:szCs w:val="22"/>
              </w:rPr>
              <w:t>C. e:. cfranciscobraian@gmail.com</w:t>
            </w:r>
            <w:r w:rsidRPr="00E54699">
              <w:rPr>
                <w:rFonts w:ascii="Bookman Old Style" w:hAnsi="Bookman Old Style" w:cs="BookmanOldStyle"/>
                <w:b/>
                <w:sz w:val="22"/>
                <w:szCs w:val="22"/>
              </w:rPr>
              <w:t xml:space="preserve"> </w:t>
            </w:r>
          </w:p>
          <w:p w:rsidR="00E54699" w:rsidRPr="00C15271" w:rsidRDefault="00E54699" w:rsidP="00E546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833C0B" w:themeColor="accent2" w:themeShade="80"/>
              </w:rPr>
            </w:pPr>
          </w:p>
        </w:tc>
        <w:tc>
          <w:tcPr>
            <w:tcW w:w="3200" w:type="dxa"/>
            <w:vMerge w:val="restart"/>
          </w:tcPr>
          <w:p w:rsidR="00C230AB" w:rsidRPr="00D4627B" w:rsidRDefault="00C230AB" w:rsidP="00C230AB">
            <w:pPr>
              <w:jc w:val="center"/>
              <w:rPr>
                <w:rFonts w:ascii="Bookman Old Style" w:hAnsi="Bookman Old Style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79805BC" wp14:editId="1E20E407">
                  <wp:extent cx="1942140" cy="2755330"/>
                  <wp:effectExtent l="0" t="0" r="1270" b="6985"/>
                  <wp:docPr id="2" name="Imagen 2" descr="C:\Users\jmrod\AppData\Local\Microsoft\Windows\INetCache\Content.Word\Captura de pantalla (26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Microsoft\Windows\INetCache\Content.Word\Captura de pantalla (26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199" cy="283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0AB" w:rsidRPr="00D4627B" w:rsidTr="00234A6C">
        <w:trPr>
          <w:trHeight w:val="893"/>
        </w:trPr>
        <w:tc>
          <w:tcPr>
            <w:tcW w:w="7994" w:type="dxa"/>
          </w:tcPr>
          <w:p w:rsidR="00F16F5A" w:rsidRPr="00905699" w:rsidRDefault="00C230AB" w:rsidP="00A61F14">
            <w:pPr>
              <w:rPr>
                <w:rFonts w:ascii="Bookman Old Style" w:hAnsi="Bookman Old Style"/>
                <w:sz w:val="22"/>
                <w:szCs w:val="22"/>
              </w:rPr>
            </w:pPr>
            <w:r w:rsidRPr="00905699">
              <w:rPr>
                <w:rFonts w:ascii="Bookman Old Style" w:hAnsi="Bookman Old Style"/>
                <w:b/>
              </w:rPr>
              <w:t>DOI</w:t>
            </w:r>
            <w:r w:rsidRPr="00905699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  <w:r w:rsidR="00F16F5A" w:rsidRPr="00905699">
              <w:rPr>
                <w:rFonts w:ascii="Bookman Old Style" w:hAnsi="Bookman Old Style" w:cs="BookmanOldStyle"/>
                <w:sz w:val="22"/>
                <w:szCs w:val="22"/>
              </w:rPr>
              <w:t>https://doi.org</w:t>
            </w:r>
            <w:r w:rsidR="00E54699">
              <w:rPr>
                <w:rFonts w:ascii="Bookman Old Style" w:hAnsi="Bookman Old Style" w:cs="BookmanOldStyle"/>
                <w:sz w:val="22"/>
                <w:szCs w:val="22"/>
              </w:rPr>
              <w:t>/10.53335/cliocanarias.2026.8.31</w:t>
            </w:r>
          </w:p>
          <w:p w:rsidR="00C230AB" w:rsidRPr="00905699" w:rsidRDefault="00C230AB" w:rsidP="00A61F14">
            <w:pPr>
              <w:rPr>
                <w:rFonts w:ascii="Bookman Old Style" w:hAnsi="Bookman Old Style"/>
              </w:rPr>
            </w:pPr>
            <w:r w:rsidRPr="00905699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="002B6D4D" w:rsidRPr="00905699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8 , Secc. Opinión</w:t>
            </w:r>
            <w:r w:rsidRPr="00905699">
              <w:rPr>
                <w:rFonts w:ascii="Bookman Old Style" w:hAnsi="Bookman Old Style"/>
                <w:sz w:val="22"/>
                <w:szCs w:val="22"/>
                <w:lang w:val="en-GB"/>
              </w:rPr>
              <w:t>.</w:t>
            </w:r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234A6C">
        <w:trPr>
          <w:trHeight w:val="658"/>
        </w:trPr>
        <w:tc>
          <w:tcPr>
            <w:tcW w:w="7994" w:type="dxa"/>
            <w:vMerge w:val="restart"/>
          </w:tcPr>
          <w:p w:rsidR="00C15271" w:rsidRPr="00E54699" w:rsidRDefault="00C230AB" w:rsidP="00E546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E54699">
              <w:rPr>
                <w:rFonts w:ascii="Bookman Old Style" w:hAnsi="Bookman Old Style"/>
                <w:b/>
                <w:sz w:val="22"/>
                <w:szCs w:val="22"/>
              </w:rPr>
              <w:t>Resumen</w:t>
            </w:r>
            <w:r w:rsidR="00F16F5A" w:rsidRPr="00E54699">
              <w:rPr>
                <w:rFonts w:ascii="Bookman Old Style" w:hAnsi="Bookman Old Style"/>
                <w:b/>
                <w:sz w:val="22"/>
                <w:szCs w:val="22"/>
              </w:rPr>
              <w:t xml:space="preserve">: </w:t>
            </w:r>
            <w:r w:rsidR="00E54699" w:rsidRPr="00E54699">
              <w:rPr>
                <w:rFonts w:ascii="Bookman Old Style" w:hAnsi="Bookman Old Style" w:cs="BookmanOldStyle"/>
                <w:sz w:val="22"/>
                <w:szCs w:val="22"/>
              </w:rPr>
              <w:t>Dentro del oficio del historiador, una de las bases fundamentales de esta</w:t>
            </w:r>
            <w:r w:rsidR="00E54699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E54699" w:rsidRPr="00E54699">
              <w:rPr>
                <w:rFonts w:ascii="Bookman Old Style" w:hAnsi="Bookman Old Style" w:cs="BookmanOldStyle"/>
                <w:sz w:val="22"/>
                <w:szCs w:val="22"/>
              </w:rPr>
              <w:t>profesión es la consulta sistemática de fuentes documentales, la herramienta</w:t>
            </w:r>
            <w:r w:rsidR="00E54699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E54699" w:rsidRPr="00E54699">
              <w:rPr>
                <w:rFonts w:ascii="Bookman Old Style" w:hAnsi="Bookman Old Style" w:cs="BookmanOldStyle"/>
                <w:sz w:val="22"/>
                <w:szCs w:val="22"/>
              </w:rPr>
              <w:t>principal de la que nos nutrimos para desentrañar los secretos del pasado.</w:t>
            </w:r>
            <w:r w:rsidR="00E54699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E54699" w:rsidRPr="00E54699">
              <w:rPr>
                <w:rFonts w:ascii="Bookman Old Style" w:hAnsi="Bookman Old Style" w:cs="BookmanOldStyle"/>
                <w:sz w:val="22"/>
                <w:szCs w:val="22"/>
              </w:rPr>
              <w:t>Por tanto, la transcripción y edición de documentos se erige como un regalo</w:t>
            </w:r>
            <w:r w:rsidR="00E54699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E54699" w:rsidRPr="00E54699">
              <w:rPr>
                <w:rFonts w:ascii="Bookman Old Style" w:hAnsi="Bookman Old Style" w:cs="BookmanOldStyle"/>
                <w:sz w:val="22"/>
                <w:szCs w:val="22"/>
              </w:rPr>
              <w:t>desinteresado de quienes deciden abordar esta tan importante tarea.</w:t>
            </w:r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234A6C">
        <w:trPr>
          <w:trHeight w:val="464"/>
        </w:trPr>
        <w:tc>
          <w:tcPr>
            <w:tcW w:w="7994" w:type="dxa"/>
            <w:vMerge/>
          </w:tcPr>
          <w:p w:rsidR="00C230AB" w:rsidRPr="00905699" w:rsidRDefault="00C230AB" w:rsidP="008F5589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3200" w:type="dxa"/>
            <w:vMerge w:val="restart"/>
          </w:tcPr>
          <w:p w:rsidR="008B2255" w:rsidRDefault="00C230AB" w:rsidP="008B2255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</w:pPr>
            <w:r w:rsidRPr="00CA6913">
              <w:rPr>
                <w:rFonts w:ascii="Bookman Old Style" w:hAnsi="Bookman Old Style"/>
                <w:b/>
                <w:sz w:val="22"/>
                <w:szCs w:val="22"/>
              </w:rPr>
              <w:t>Cómo citar:</w:t>
            </w:r>
            <w:r w:rsidRPr="00CA6913"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  <w:t xml:space="preserve"> </w:t>
            </w:r>
          </w:p>
          <w:p w:rsidR="00234A6C" w:rsidRDefault="00234A6C" w:rsidP="008B2255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</w:pPr>
          </w:p>
          <w:p w:rsidR="002556A8" w:rsidRPr="002E7598" w:rsidRDefault="00E54699" w:rsidP="00E546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  <w:r>
              <w:rPr>
                <w:rFonts w:ascii="Bookman Old Style" w:hAnsi="Bookman Old Style" w:cs="BookmanOldStyle"/>
                <w:sz w:val="22"/>
                <w:szCs w:val="22"/>
              </w:rPr>
              <w:t>CABRERA ALONSO, Francisco B.</w:t>
            </w:r>
            <w:r w:rsidR="002E7598" w:rsidRPr="002E7598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E54699">
              <w:rPr>
                <w:rFonts w:ascii="Bookman Old Style" w:hAnsi="Bookman Old Style" w:cs="BookmanOldStyle-BoldItalic"/>
                <w:bCs/>
                <w:i/>
                <w:iCs/>
                <w:sz w:val="22"/>
                <w:szCs w:val="22"/>
              </w:rPr>
              <w:t>Memorias de la gente. Libro de necrológicas</w:t>
            </w:r>
            <w:r>
              <w:rPr>
                <w:rFonts w:ascii="Bookman Old Style" w:hAnsi="Bookman Old Style" w:cs="BookmanOldStyle-BoldItalic"/>
                <w:bCs/>
                <w:i/>
                <w:iCs/>
                <w:sz w:val="22"/>
                <w:szCs w:val="22"/>
              </w:rPr>
              <w:t xml:space="preserve"> </w:t>
            </w:r>
            <w:r w:rsidRPr="00E54699">
              <w:rPr>
                <w:rFonts w:ascii="Bookman Old Style" w:hAnsi="Bookman Old Style" w:cs="BookmanOldStyle-BoldItalic"/>
                <w:bCs/>
                <w:i/>
                <w:iCs/>
                <w:sz w:val="22"/>
                <w:szCs w:val="22"/>
              </w:rPr>
              <w:t>de Marcelino Martínez Rivero</w:t>
            </w:r>
            <w:r w:rsidRPr="00E54699">
              <w:rPr>
                <w:rFonts w:ascii="Bookman Old Style" w:hAnsi="Bookman Old Style" w:cs="BookmanOldStyle-Bold"/>
                <w:bC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</w:t>
            </w:r>
            <w:r w:rsidRPr="00E54699">
              <w:rPr>
                <w:rFonts w:ascii="Bookman Old Style" w:hAnsi="Bookman Old Style" w:cs="BookmanOldStyle-Bold"/>
                <w:bCs/>
                <w:sz w:val="22"/>
                <w:szCs w:val="22"/>
              </w:rPr>
              <w:t>Transcripción, estu</w:t>
            </w:r>
            <w:r>
              <w:rPr>
                <w:rFonts w:ascii="Bookman Old Style" w:hAnsi="Bookman Old Style" w:cs="BookmanOldStyle-Bold"/>
                <w:bCs/>
                <w:sz w:val="22"/>
                <w:szCs w:val="22"/>
              </w:rPr>
              <w:t>-</w:t>
            </w:r>
            <w:r w:rsidRPr="00E54699">
              <w:rPr>
                <w:rFonts w:ascii="Bookman Old Style" w:hAnsi="Bookman Old Style" w:cs="BookmanOldStyle-Bold"/>
                <w:bCs/>
                <w:sz w:val="22"/>
                <w:szCs w:val="22"/>
              </w:rPr>
              <w:t>dio y edición por Daniel García Pulido</w:t>
            </w:r>
            <w:r w:rsidR="001E0616" w:rsidRPr="002E7598">
              <w:rPr>
                <w:rFonts w:ascii="Bookman Old Style" w:hAnsi="Bookman Old Style" w:cs="BookmanOldStyle-BoldItalic"/>
                <w:bCs/>
                <w:i/>
                <w:iCs/>
                <w:sz w:val="22"/>
                <w:szCs w:val="22"/>
              </w:rPr>
              <w:t xml:space="preserve">. </w:t>
            </w:r>
            <w:r w:rsidR="0063090B" w:rsidRPr="002E7598">
              <w:rPr>
                <w:rFonts w:ascii="Bookman Old Style" w:hAnsi="Bookman Old Style"/>
                <w:bCs/>
                <w:i/>
                <w:sz w:val="22"/>
                <w:szCs w:val="22"/>
              </w:rPr>
              <w:t xml:space="preserve">Cliocanarias </w:t>
            </w:r>
            <w:r w:rsidR="0063090B" w:rsidRPr="00EC17A0">
              <w:rPr>
                <w:rFonts w:ascii="Bookman Old Style" w:hAnsi="Bookman Old Style"/>
                <w:bCs/>
                <w:sz w:val="22"/>
                <w:szCs w:val="22"/>
              </w:rPr>
              <w:t>n.º 8,</w:t>
            </w:r>
            <w:r w:rsidR="0063090B" w:rsidRPr="002E7598">
              <w:rPr>
                <w:rFonts w:ascii="Bookman Old Style" w:hAnsi="Bookman Old Style"/>
                <w:bCs/>
                <w:i/>
                <w:sz w:val="22"/>
                <w:szCs w:val="22"/>
              </w:rPr>
              <w:t xml:space="preserve"> </w:t>
            </w:r>
            <w:r w:rsidR="0063090B" w:rsidRPr="002E7598">
              <w:rPr>
                <w:rFonts w:ascii="Bookman Old Style" w:hAnsi="Bookman Old Style"/>
                <w:bCs/>
                <w:sz w:val="22"/>
                <w:szCs w:val="22"/>
              </w:rPr>
              <w:t xml:space="preserve">pp. </w:t>
            </w:r>
            <w:r w:rsidR="00C15271" w:rsidRPr="002E7598">
              <w:rPr>
                <w:rFonts w:ascii="Bookman Old Style" w:hAnsi="Bookman Old Style"/>
                <w:bCs/>
                <w:sz w:val="22"/>
                <w:szCs w:val="22"/>
              </w:rPr>
              <w:t>6</w:t>
            </w:r>
            <w:r w:rsidR="002E7598" w:rsidRPr="002E7598">
              <w:rPr>
                <w:rFonts w:ascii="Bookman Old Style" w:hAnsi="Bookman Old Style"/>
                <w:bCs/>
                <w:sz w:val="22"/>
                <w:szCs w:val="22"/>
              </w:rPr>
              <w:t>9</w:t>
            </w:r>
            <w:r w:rsidR="00EC17A0">
              <w:rPr>
                <w:rFonts w:ascii="Bookman Old Style" w:hAnsi="Bookman Old Style"/>
                <w:bCs/>
                <w:sz w:val="22"/>
                <w:szCs w:val="22"/>
              </w:rPr>
              <w:t>5</w:t>
            </w:r>
            <w:r w:rsidR="008B2255" w:rsidRPr="002E7598">
              <w:rPr>
                <w:rFonts w:ascii="Bookman Old Style" w:hAnsi="Bookman Old Style"/>
                <w:bCs/>
                <w:sz w:val="22"/>
                <w:szCs w:val="22"/>
              </w:rPr>
              <w:t>-</w:t>
            </w:r>
            <w:r w:rsidR="00C15271" w:rsidRPr="002E7598">
              <w:rPr>
                <w:rFonts w:ascii="Bookman Old Style" w:hAnsi="Bookman Old Style"/>
                <w:bCs/>
                <w:sz w:val="22"/>
                <w:szCs w:val="22"/>
              </w:rPr>
              <w:t>6</w:t>
            </w:r>
            <w:r>
              <w:rPr>
                <w:rFonts w:ascii="Bookman Old Style" w:hAnsi="Bookman Old Style"/>
                <w:bCs/>
                <w:sz w:val="22"/>
                <w:szCs w:val="22"/>
              </w:rPr>
              <w:t>97</w:t>
            </w:r>
            <w:r w:rsidR="00CA6913" w:rsidRPr="002E7598">
              <w:rPr>
                <w:rFonts w:ascii="Bookman Old Style" w:hAnsi="Bookman Old Style"/>
                <w:bCs/>
                <w:sz w:val="22"/>
                <w:szCs w:val="22"/>
              </w:rPr>
              <w:t>.</w:t>
            </w:r>
          </w:p>
          <w:p w:rsidR="002556A8" w:rsidRPr="00CA6913" w:rsidRDefault="002556A8" w:rsidP="00CA69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  <w:p w:rsidR="002556A8" w:rsidRPr="00CA6913" w:rsidRDefault="002556A8" w:rsidP="00CA6913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</w:p>
          <w:p w:rsidR="00604B89" w:rsidRPr="00CA6913" w:rsidRDefault="00604B89" w:rsidP="00CA69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  <w:p w:rsidR="00604B89" w:rsidRPr="00CA6913" w:rsidRDefault="00604B89" w:rsidP="00CA6913">
            <w:pPr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CA6913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 </w:t>
            </w:r>
          </w:p>
          <w:p w:rsidR="00604B89" w:rsidRPr="00CA6913" w:rsidRDefault="00604B89" w:rsidP="00CA6913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</w:p>
          <w:p w:rsidR="00C230AB" w:rsidRPr="00CA6913" w:rsidRDefault="00C230AB" w:rsidP="00CA6913">
            <w:pPr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C230AB" w:rsidRPr="00D4627B" w:rsidTr="00234A6C">
        <w:trPr>
          <w:trHeight w:val="1842"/>
        </w:trPr>
        <w:tc>
          <w:tcPr>
            <w:tcW w:w="7994" w:type="dxa"/>
            <w:vMerge w:val="restart"/>
          </w:tcPr>
          <w:p w:rsidR="00C15271" w:rsidRPr="00C15271" w:rsidRDefault="00C15271" w:rsidP="00C15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234A6C">
        <w:trPr>
          <w:trHeight w:val="2656"/>
        </w:trPr>
        <w:tc>
          <w:tcPr>
            <w:tcW w:w="7994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  <w:tc>
          <w:tcPr>
            <w:tcW w:w="3200" w:type="dxa"/>
          </w:tcPr>
          <w:p w:rsidR="00C230AB" w:rsidRPr="001E0616" w:rsidRDefault="00C230AB" w:rsidP="00C230AB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1E0616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8D3E6B" w:rsidRPr="001E0616" w:rsidRDefault="00C230AB" w:rsidP="008D3E6B">
            <w:pPr>
              <w:spacing w:after="0" w:line="240" w:lineRule="auto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Derechos de autor 2026:</w:t>
            </w:r>
            <w:r w:rsidR="008D3E6B" w:rsidRPr="001E0616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8D3E6B" w:rsidRPr="001E0616">
              <w:rPr>
                <w:rFonts w:ascii="Bookman Old Style" w:hAnsi="Bookman Old Style" w:cs="BookmanOldStyle"/>
                <w:b/>
                <w:sz w:val="22"/>
                <w:szCs w:val="22"/>
              </w:rPr>
              <w:t xml:space="preserve"> </w:t>
            </w:r>
          </w:p>
          <w:p w:rsidR="001E0616" w:rsidRPr="001E0616" w:rsidRDefault="00E54699" w:rsidP="001E0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>
              <w:rPr>
                <w:rFonts w:ascii="Bookman Old Style" w:hAnsi="Bookman Old Style" w:cs="BookmanOldStyle"/>
                <w:sz w:val="22"/>
                <w:szCs w:val="22"/>
              </w:rPr>
              <w:t>Francisco B. Cabrera Alonso</w:t>
            </w:r>
          </w:p>
          <w:p w:rsidR="00234A6C" w:rsidRPr="001E0616" w:rsidRDefault="00234A6C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</w:p>
          <w:p w:rsidR="00C230AB" w:rsidRPr="001E0616" w:rsidRDefault="00C230AB" w:rsidP="00C230A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1E0616"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s derechos de edición y primera publicación corresponden a la revista, y su contenido podrá ser utilizado con fines educativos y científicos. Se debe citar siempre el origen, pudiendo la revista —con independencia del libre uso y difusión de cada original por parte de su autor— publicar el número completo </w:t>
            </w: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lastRenderedPageBreak/>
              <w:t>en cualesquiera plataformas de contenidos científicos o culturales que posibiliten una mayor difusión.</w:t>
            </w:r>
          </w:p>
          <w:p w:rsidR="00C230AB" w:rsidRPr="001E0616" w:rsidRDefault="00C230AB" w:rsidP="00C230AB">
            <w:pPr>
              <w:rPr>
                <w:rFonts w:ascii="Bookman Old Style" w:hAnsi="Bookman Old Style"/>
                <w:sz w:val="22"/>
                <w:szCs w:val="22"/>
              </w:rPr>
            </w:pP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1E0616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799F11DB" wp14:editId="667CF82A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  <w:tr w:rsidR="00694EFE" w:rsidRPr="00420007" w:rsidTr="00234A6C">
        <w:trPr>
          <w:gridAfter w:val="1"/>
          <w:wAfter w:w="3200" w:type="dxa"/>
          <w:trHeight w:val="1842"/>
        </w:trPr>
        <w:tc>
          <w:tcPr>
            <w:tcW w:w="7994" w:type="dxa"/>
          </w:tcPr>
          <w:p w:rsidR="00694EFE" w:rsidRPr="00420007" w:rsidRDefault="00694EFE" w:rsidP="00AD1F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</w:p>
        </w:tc>
      </w:tr>
    </w:tbl>
    <w:p w:rsidR="009060F9" w:rsidRDefault="009060F9"/>
    <w:p w:rsidR="002B3CE8" w:rsidRDefault="002B3CE8"/>
    <w:p w:rsidR="002B3CE8" w:rsidRDefault="002B3CE8"/>
    <w:p w:rsidR="002B3CE8" w:rsidRPr="00D4627B" w:rsidRDefault="002B3CE8">
      <w:pPr>
        <w:rPr>
          <w:rFonts w:ascii="Bookman Old Style" w:hAnsi="Bookman Old Style"/>
        </w:rPr>
      </w:pPr>
    </w:p>
    <w:sectPr w:rsidR="002B3CE8" w:rsidRPr="00D4627B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">
    <w:panose1 w:val="00000000000000000000"/>
    <w:charset w:val="00"/>
    <w:family w:val="swiss"/>
    <w:notTrueType/>
    <w:pitch w:val="default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061E68"/>
    <w:rsid w:val="00074315"/>
    <w:rsid w:val="000A4A8A"/>
    <w:rsid w:val="000C6092"/>
    <w:rsid w:val="001058DE"/>
    <w:rsid w:val="001D66E4"/>
    <w:rsid w:val="001E0616"/>
    <w:rsid w:val="00222A41"/>
    <w:rsid w:val="00234A6C"/>
    <w:rsid w:val="002556A8"/>
    <w:rsid w:val="002A70D4"/>
    <w:rsid w:val="002B04CF"/>
    <w:rsid w:val="002B3CE8"/>
    <w:rsid w:val="002B6D4D"/>
    <w:rsid w:val="002E7598"/>
    <w:rsid w:val="00302271"/>
    <w:rsid w:val="00335AF7"/>
    <w:rsid w:val="00420007"/>
    <w:rsid w:val="004A7B8E"/>
    <w:rsid w:val="004E6FBD"/>
    <w:rsid w:val="00500956"/>
    <w:rsid w:val="00543B2C"/>
    <w:rsid w:val="005B3A59"/>
    <w:rsid w:val="005C4B96"/>
    <w:rsid w:val="00604B89"/>
    <w:rsid w:val="0063090B"/>
    <w:rsid w:val="006458A8"/>
    <w:rsid w:val="00660CE0"/>
    <w:rsid w:val="006876AE"/>
    <w:rsid w:val="00694EFE"/>
    <w:rsid w:val="007241BC"/>
    <w:rsid w:val="007501BC"/>
    <w:rsid w:val="00751D0D"/>
    <w:rsid w:val="007B3370"/>
    <w:rsid w:val="007C2A68"/>
    <w:rsid w:val="007E1C35"/>
    <w:rsid w:val="008063E7"/>
    <w:rsid w:val="00851D87"/>
    <w:rsid w:val="00873840"/>
    <w:rsid w:val="00890E1B"/>
    <w:rsid w:val="0089582D"/>
    <w:rsid w:val="008B2255"/>
    <w:rsid w:val="008D30E5"/>
    <w:rsid w:val="008D3E6B"/>
    <w:rsid w:val="008F5589"/>
    <w:rsid w:val="00905699"/>
    <w:rsid w:val="009060F9"/>
    <w:rsid w:val="00910463"/>
    <w:rsid w:val="00936773"/>
    <w:rsid w:val="00956FDC"/>
    <w:rsid w:val="009A3FAF"/>
    <w:rsid w:val="009E09C1"/>
    <w:rsid w:val="009E1C88"/>
    <w:rsid w:val="00A416C5"/>
    <w:rsid w:val="00A61F14"/>
    <w:rsid w:val="00A82FA5"/>
    <w:rsid w:val="00AD1FEF"/>
    <w:rsid w:val="00B054D5"/>
    <w:rsid w:val="00B4013A"/>
    <w:rsid w:val="00B976E8"/>
    <w:rsid w:val="00BB395C"/>
    <w:rsid w:val="00BC5177"/>
    <w:rsid w:val="00C06E4B"/>
    <w:rsid w:val="00C15271"/>
    <w:rsid w:val="00C230AB"/>
    <w:rsid w:val="00C41774"/>
    <w:rsid w:val="00CA6913"/>
    <w:rsid w:val="00CC4860"/>
    <w:rsid w:val="00CD2725"/>
    <w:rsid w:val="00D4627B"/>
    <w:rsid w:val="00D5514D"/>
    <w:rsid w:val="00D84DFF"/>
    <w:rsid w:val="00D878F1"/>
    <w:rsid w:val="00DC4AC6"/>
    <w:rsid w:val="00E54699"/>
    <w:rsid w:val="00EA67CD"/>
    <w:rsid w:val="00EC17A0"/>
    <w:rsid w:val="00EE3A61"/>
    <w:rsid w:val="00F10244"/>
    <w:rsid w:val="00F16F5A"/>
    <w:rsid w:val="00F773A4"/>
    <w:rsid w:val="00F81BAB"/>
    <w:rsid w:val="00FF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58A5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  <w:style w:type="character" w:styleId="Hipervnculovisitado">
    <w:name w:val="FollowedHyperlink"/>
    <w:basedOn w:val="Fuentedeprrafopredeter"/>
    <w:uiPriority w:val="99"/>
    <w:semiHidden/>
    <w:unhideWhenUsed/>
    <w:rsid w:val="00C417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creativecommons.org/licenses/by-nc/4.0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5</cp:revision>
  <dcterms:created xsi:type="dcterms:W3CDTF">2026-07-05T15:35:00Z</dcterms:created>
  <dcterms:modified xsi:type="dcterms:W3CDTF">2026-07-07T14:51:00Z</dcterms:modified>
</cp:coreProperties>
</file>